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50A" w:rsidRPr="0056650A" w:rsidRDefault="0056650A" w:rsidP="0056650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6650A" w:rsidRPr="0056650A" w:rsidRDefault="0056650A" w:rsidP="0056650A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650A">
        <w:rPr>
          <w:rFonts w:ascii="Times New Roman" w:hAnsi="Times New Roman" w:cs="Times New Roman"/>
          <w:b/>
          <w:color w:val="000000"/>
          <w:sz w:val="28"/>
          <w:szCs w:val="28"/>
        </w:rPr>
        <w:t>Выдержка из Постановления Правительства Ивановской области от 29 декабря 2017 года № 527-п «Об утверждении Территориальной программы государственных гарантий бесплатного оказания гражданам медицинской помощи на территории Ивановской области на 2018 год и на плановый период 2019 и 2020 годов». </w:t>
      </w:r>
    </w:p>
    <w:p w:rsidR="0056650A" w:rsidRPr="0056650A" w:rsidRDefault="0056650A" w:rsidP="0056650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6650A" w:rsidRPr="0056650A" w:rsidRDefault="0056650A" w:rsidP="0056650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6650A">
        <w:rPr>
          <w:rFonts w:ascii="Times New Roman" w:hAnsi="Times New Roman" w:cs="Times New Roman"/>
          <w:b/>
          <w:sz w:val="24"/>
          <w:szCs w:val="24"/>
        </w:rPr>
        <w:t>2. Перечень видов, форм и условий медицинской помощи,</w:t>
      </w:r>
    </w:p>
    <w:p w:rsidR="0056650A" w:rsidRPr="0056650A" w:rsidRDefault="0056650A" w:rsidP="0056650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650A">
        <w:rPr>
          <w:rFonts w:ascii="Times New Roman" w:hAnsi="Times New Roman" w:cs="Times New Roman"/>
          <w:b/>
          <w:sz w:val="24"/>
          <w:szCs w:val="24"/>
        </w:rPr>
        <w:t>оказание</w:t>
      </w:r>
      <w:proofErr w:type="gramEnd"/>
      <w:r w:rsidRPr="0056650A">
        <w:rPr>
          <w:rFonts w:ascii="Times New Roman" w:hAnsi="Times New Roman" w:cs="Times New Roman"/>
          <w:b/>
          <w:sz w:val="24"/>
          <w:szCs w:val="24"/>
        </w:rPr>
        <w:t xml:space="preserve"> которой осуществляется бесплатно</w:t>
      </w:r>
    </w:p>
    <w:p w:rsidR="0056650A" w:rsidRPr="0056650A" w:rsidRDefault="0056650A" w:rsidP="005665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50A" w:rsidRPr="0056650A" w:rsidRDefault="0056650A" w:rsidP="005665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50A">
        <w:rPr>
          <w:rFonts w:ascii="Times New Roman" w:hAnsi="Times New Roman" w:cs="Times New Roman"/>
          <w:sz w:val="24"/>
          <w:szCs w:val="24"/>
        </w:rPr>
        <w:t>2.1. В рамках Территориальной программы госгарантий (за исключением медицинской помощи, оказываемой в рамках клинической апробации) бесплатно предоставляются:</w:t>
      </w:r>
    </w:p>
    <w:p w:rsidR="0056650A" w:rsidRPr="0056650A" w:rsidRDefault="0056650A" w:rsidP="00566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50A">
        <w:rPr>
          <w:rFonts w:ascii="Times New Roman" w:hAnsi="Times New Roman" w:cs="Times New Roman"/>
          <w:sz w:val="24"/>
          <w:szCs w:val="24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56650A" w:rsidRPr="0056650A" w:rsidRDefault="0056650A" w:rsidP="00566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50A">
        <w:rPr>
          <w:rFonts w:ascii="Times New Roman" w:hAnsi="Times New Roman" w:cs="Times New Roman"/>
          <w:sz w:val="24"/>
          <w:szCs w:val="24"/>
        </w:rPr>
        <w:t>специализированная, в том числе высокотехнологичная, медицинская помощь;</w:t>
      </w:r>
    </w:p>
    <w:p w:rsidR="0056650A" w:rsidRPr="0056650A" w:rsidRDefault="0056650A" w:rsidP="00566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50A">
        <w:rPr>
          <w:rFonts w:ascii="Times New Roman" w:hAnsi="Times New Roman" w:cs="Times New Roman"/>
          <w:sz w:val="24"/>
          <w:szCs w:val="24"/>
        </w:rPr>
        <w:t>скорая, в том числе скорая специализированная, медицинская помощь;</w:t>
      </w:r>
    </w:p>
    <w:p w:rsidR="0056650A" w:rsidRPr="0056650A" w:rsidRDefault="0056650A" w:rsidP="00566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50A">
        <w:rPr>
          <w:rFonts w:ascii="Times New Roman" w:hAnsi="Times New Roman" w:cs="Times New Roman"/>
          <w:sz w:val="24"/>
          <w:szCs w:val="24"/>
        </w:rPr>
        <w:t>паллиативная медицинская помощь, оказываемая медицинскими организациями.</w:t>
      </w:r>
    </w:p>
    <w:p w:rsidR="0056650A" w:rsidRPr="0056650A" w:rsidRDefault="0056650A" w:rsidP="00566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50A">
        <w:rPr>
          <w:rFonts w:ascii="Times New Roman" w:hAnsi="Times New Roman" w:cs="Times New Roman"/>
          <w:sz w:val="24"/>
          <w:szCs w:val="24"/>
        </w:rPr>
        <w:t xml:space="preserve">Понятие "медицинская организация" используется в Территориальной программе госгарантий в значении, определенном в федеральных законах от 29.11.2010 </w:t>
      </w:r>
      <w:hyperlink r:id="rId5" w:history="1">
        <w:r w:rsidRPr="0056650A">
          <w:rPr>
            <w:rFonts w:ascii="Times New Roman" w:hAnsi="Times New Roman" w:cs="Times New Roman"/>
            <w:sz w:val="24"/>
            <w:szCs w:val="24"/>
          </w:rPr>
          <w:t>N 326-ФЗ</w:t>
        </w:r>
      </w:hyperlink>
      <w:r w:rsidRPr="0056650A">
        <w:rPr>
          <w:rFonts w:ascii="Times New Roman" w:hAnsi="Times New Roman" w:cs="Times New Roman"/>
          <w:sz w:val="24"/>
          <w:szCs w:val="24"/>
        </w:rPr>
        <w:t xml:space="preserve"> "Об обязательном медицинском страховании в Российской Федерации" и от 21.11.2011 </w:t>
      </w:r>
      <w:hyperlink r:id="rId6" w:history="1">
        <w:r w:rsidRPr="0056650A">
          <w:rPr>
            <w:rFonts w:ascii="Times New Roman" w:hAnsi="Times New Roman" w:cs="Times New Roman"/>
            <w:sz w:val="24"/>
            <w:szCs w:val="24"/>
          </w:rPr>
          <w:t>N 323-ФЗ</w:t>
        </w:r>
      </w:hyperlink>
      <w:r w:rsidRPr="0056650A">
        <w:rPr>
          <w:rFonts w:ascii="Times New Roman" w:hAnsi="Times New Roman" w:cs="Times New Roman"/>
          <w:sz w:val="24"/>
          <w:szCs w:val="24"/>
        </w:rPr>
        <w:t xml:space="preserve"> "Об основах охраны здоровья граждан в Российской Федерации".</w:t>
      </w:r>
    </w:p>
    <w:p w:rsidR="0056650A" w:rsidRPr="0056650A" w:rsidRDefault="0056650A" w:rsidP="00566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50A">
        <w:rPr>
          <w:rFonts w:ascii="Times New Roman" w:hAnsi="Times New Roman" w:cs="Times New Roman"/>
          <w:sz w:val="24"/>
          <w:szCs w:val="24"/>
        </w:rPr>
        <w:t>2.2. Медицинская помощь оказывается в следующих формах:</w:t>
      </w:r>
    </w:p>
    <w:p w:rsidR="0056650A" w:rsidRPr="0056650A" w:rsidRDefault="0056650A" w:rsidP="00566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50A">
        <w:rPr>
          <w:rFonts w:ascii="Times New Roman" w:hAnsi="Times New Roman" w:cs="Times New Roman"/>
          <w:sz w:val="24"/>
          <w:szCs w:val="24"/>
        </w:rPr>
        <w:t>1)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56650A" w:rsidRPr="0056650A" w:rsidRDefault="0056650A" w:rsidP="00566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50A">
        <w:rPr>
          <w:rFonts w:ascii="Times New Roman" w:hAnsi="Times New Roman" w:cs="Times New Roman"/>
          <w:sz w:val="24"/>
          <w:szCs w:val="24"/>
        </w:rPr>
        <w:t>2) неотложная - медицинская помощь, оказываемая при внезапных острых заболеваниях, состояниях, обострении хронических заболеваний, без явных признаков угрозы жизни пациента;</w:t>
      </w:r>
    </w:p>
    <w:p w:rsidR="0056650A" w:rsidRPr="0056650A" w:rsidRDefault="0056650A" w:rsidP="00566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50A">
        <w:rPr>
          <w:rFonts w:ascii="Times New Roman" w:hAnsi="Times New Roman" w:cs="Times New Roman"/>
          <w:sz w:val="24"/>
          <w:szCs w:val="24"/>
        </w:rPr>
        <w:t>3) 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56650A" w:rsidRPr="0056650A" w:rsidRDefault="0056650A" w:rsidP="00566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50A">
        <w:rPr>
          <w:rFonts w:ascii="Times New Roman" w:hAnsi="Times New Roman" w:cs="Times New Roman"/>
          <w:sz w:val="24"/>
          <w:szCs w:val="24"/>
        </w:rPr>
        <w:t>2.3. В целях обеспечения преемственности, доступности и качества медицинской помощи, а также эффективной реализации Территориальной программы госгарантий формируется и развивается трехуровневая система организации медицинской помощи гражданам. Медицинские организации, участвующие в реализации Территориальной программы госгарантий, распределяются по следующим уровням:</w:t>
      </w:r>
    </w:p>
    <w:p w:rsidR="0056650A" w:rsidRPr="0056650A" w:rsidRDefault="0056650A" w:rsidP="00566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50A">
        <w:rPr>
          <w:rFonts w:ascii="Times New Roman" w:hAnsi="Times New Roman" w:cs="Times New Roman"/>
          <w:sz w:val="24"/>
          <w:szCs w:val="24"/>
        </w:rPr>
        <w:t xml:space="preserve">Первый уровень - оказание преимущественно первичной медико-санитарной помощи, и (или) паллиативной помощи, и (или) скорой, в том числе скорой специализированной, медицинской помощи, и (или) специализированной (за исключением высокотехнологичной) медицинской помощи терапевтического, </w:t>
      </w:r>
      <w:r w:rsidRPr="0056650A">
        <w:rPr>
          <w:rFonts w:ascii="Times New Roman" w:hAnsi="Times New Roman" w:cs="Times New Roman"/>
          <w:sz w:val="24"/>
          <w:szCs w:val="24"/>
        </w:rPr>
        <w:lastRenderedPageBreak/>
        <w:t>хирургического, педиатрического профилей населению в пределах муниципального образования (внутригородского округа).</w:t>
      </w:r>
      <w:proofErr w:type="gramEnd"/>
    </w:p>
    <w:p w:rsidR="0056650A" w:rsidRPr="0056650A" w:rsidRDefault="0056650A" w:rsidP="00566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50A">
        <w:rPr>
          <w:rFonts w:ascii="Times New Roman" w:hAnsi="Times New Roman" w:cs="Times New Roman"/>
          <w:sz w:val="24"/>
          <w:szCs w:val="24"/>
        </w:rPr>
        <w:t>Второй уровень - оказание преимущественно специализированной (за исключением высокотехнологичной) медицинской помощи в медицинских организациях, имеющих в своей структуре отделения и (или) центры, оказывающие преимущественно специализированную (за исключением высокотехнологичной) медицинскую помощь по 5 и более профилям медицинской помощи населению нескольких муниципальных образований в специализированных больницах, диспансерах.</w:t>
      </w:r>
      <w:proofErr w:type="gramEnd"/>
    </w:p>
    <w:p w:rsidR="0056650A" w:rsidRPr="0056650A" w:rsidRDefault="0056650A" w:rsidP="00566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50A">
        <w:rPr>
          <w:rFonts w:ascii="Times New Roman" w:hAnsi="Times New Roman" w:cs="Times New Roman"/>
          <w:sz w:val="24"/>
          <w:szCs w:val="24"/>
        </w:rPr>
        <w:t>Третий уровень - оказание высокотехнологичной медицинской помощи в медицинских организациях, имеющих в своей структуре подразделения, оказывающие высокотехнологичную медицинскую помощь.</w:t>
      </w:r>
    </w:p>
    <w:p w:rsidR="0056650A" w:rsidRPr="0056650A" w:rsidRDefault="0056650A" w:rsidP="00566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50A">
        <w:rPr>
          <w:rFonts w:ascii="Times New Roman" w:hAnsi="Times New Roman" w:cs="Times New Roman"/>
          <w:sz w:val="24"/>
          <w:szCs w:val="24"/>
        </w:rPr>
        <w:t>В пределах уровней могут выделяться подуровни.</w:t>
      </w:r>
    </w:p>
    <w:p w:rsidR="0056650A" w:rsidRPr="0056650A" w:rsidRDefault="0056650A" w:rsidP="00566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50A">
        <w:rPr>
          <w:rFonts w:ascii="Times New Roman" w:hAnsi="Times New Roman" w:cs="Times New Roman"/>
          <w:sz w:val="24"/>
          <w:szCs w:val="24"/>
        </w:rPr>
        <w:t>Распределение медицинских организаций по уровням утверждается приказом Департамента здравоохранения Ивановской области.</w:t>
      </w:r>
    </w:p>
    <w:p w:rsidR="0056650A" w:rsidRPr="0056650A" w:rsidRDefault="0056650A" w:rsidP="00566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50A">
        <w:rPr>
          <w:rFonts w:ascii="Times New Roman" w:hAnsi="Times New Roman" w:cs="Times New Roman"/>
          <w:sz w:val="24"/>
          <w:szCs w:val="24"/>
        </w:rPr>
        <w:t>2.4.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56650A" w:rsidRPr="0056650A" w:rsidRDefault="0056650A" w:rsidP="00566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50A">
        <w:rPr>
          <w:rFonts w:ascii="Times New Roman" w:hAnsi="Times New Roman" w:cs="Times New Roman"/>
          <w:sz w:val="24"/>
          <w:szCs w:val="24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56650A" w:rsidRPr="0056650A" w:rsidRDefault="0056650A" w:rsidP="00566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50A">
        <w:rPr>
          <w:rFonts w:ascii="Times New Roman" w:hAnsi="Times New Roman" w:cs="Times New Roman"/>
          <w:sz w:val="24"/>
          <w:szCs w:val="24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56650A" w:rsidRPr="0056650A" w:rsidRDefault="0056650A" w:rsidP="00566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50A">
        <w:rPr>
          <w:rFonts w:ascii="Times New Roman" w:hAnsi="Times New Roman" w:cs="Times New Roman"/>
          <w:sz w:val="24"/>
          <w:szCs w:val="24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56650A" w:rsidRPr="0056650A" w:rsidRDefault="0056650A" w:rsidP="00566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50A">
        <w:rPr>
          <w:rFonts w:ascii="Times New Roman" w:hAnsi="Times New Roman" w:cs="Times New Roman"/>
          <w:sz w:val="24"/>
          <w:szCs w:val="24"/>
        </w:rPr>
        <w:t>Первичная доврачебная и первичная врачебная медико-санитарная помощь организуется преимущественно по территориально-участковому принципу.</w:t>
      </w:r>
    </w:p>
    <w:p w:rsidR="0056650A" w:rsidRPr="0056650A" w:rsidRDefault="0056650A" w:rsidP="00566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50A">
        <w:rPr>
          <w:rFonts w:ascii="Times New Roman" w:hAnsi="Times New Roman" w:cs="Times New Roman"/>
          <w:sz w:val="24"/>
          <w:szCs w:val="24"/>
        </w:rPr>
        <w:t>Территориально-участковый принцип организации оказания первичной медико-санитарной помощи заключается в формировании групп обслуживаемого контингента по признаку проживания (пребывания) на определенной территории или по признаку работы (обучения в определенных организациях и (или) их подразделениях).</w:t>
      </w:r>
    </w:p>
    <w:p w:rsidR="0056650A" w:rsidRPr="0056650A" w:rsidRDefault="0056650A" w:rsidP="00566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50A">
        <w:rPr>
          <w:rFonts w:ascii="Times New Roman" w:hAnsi="Times New Roman" w:cs="Times New Roman"/>
          <w:sz w:val="24"/>
          <w:szCs w:val="24"/>
        </w:rPr>
        <w:t>Распределение населения по участкам осуществляется руководителями медицинских организаций, оказывающих первичную медико-санитарную помощь, в зависимости от конкретных условий оказания первичной медико-санитарной помощи населению в целях максимального обеспечения ее доступности и соблюдения иных прав граждан.</w:t>
      </w:r>
    </w:p>
    <w:p w:rsidR="0056650A" w:rsidRPr="0056650A" w:rsidRDefault="0056650A" w:rsidP="00566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50A">
        <w:rPr>
          <w:rFonts w:ascii="Times New Roman" w:hAnsi="Times New Roman" w:cs="Times New Roman"/>
          <w:sz w:val="24"/>
          <w:szCs w:val="24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CA1464" w:rsidRPr="0056650A" w:rsidRDefault="00CA1464">
      <w:pPr>
        <w:rPr>
          <w:rFonts w:ascii="Times New Roman" w:hAnsi="Times New Roman" w:cs="Times New Roman"/>
          <w:sz w:val="24"/>
          <w:szCs w:val="24"/>
        </w:rPr>
      </w:pPr>
    </w:p>
    <w:sectPr w:rsidR="00CA1464" w:rsidRPr="00566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0A"/>
    <w:rsid w:val="001737EE"/>
    <w:rsid w:val="0056650A"/>
    <w:rsid w:val="00CA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665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665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2AE39BCB5E7CB8647D9BC6E088F63E50201E8AFD7E2732EF47B4F63Cr36AH" TargetMode="External"/><Relationship Id="rId5" Type="http://schemas.openxmlformats.org/officeDocument/2006/relationships/hyperlink" Target="consultantplus://offline/ref=2A2AE39BCB5E7CB8647D9BC6E088F63E50291883FB7A2732EF47B4F63Cr36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Optica</cp:lastModifiedBy>
  <cp:revision>2</cp:revision>
  <cp:lastPrinted>2018-10-25T06:22:00Z</cp:lastPrinted>
  <dcterms:created xsi:type="dcterms:W3CDTF">2019-09-24T09:41:00Z</dcterms:created>
  <dcterms:modified xsi:type="dcterms:W3CDTF">2019-09-24T09:41:00Z</dcterms:modified>
</cp:coreProperties>
</file>